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 ubierać się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&lt;b&gt;odzież biznesowa damska&lt;/b&gt;? Jak powinno ubierać się do pracy i jaki dress code obowiązuje najczęściej w firmach? Odpowiadamy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jaką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dużą wagę do tego, co na co dzień zakłada do pracy. Nic dziwnego. To, jak się ubieramy, wpływa na nasze samopoczucie, a także w wielu przypadkach kształtuje opinię na nasz temat w oczach innych. W tym artykule podpowiadamy, jaka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biznesowa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panujące w tym roku trendy. Zobacz, co nosić do pracy, by wyglądać modnie, a przy tym czuć się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gdzie pracujesz. Często zdarza się, że firma określa dress code panujący w biurze. Bardzo często jest to tzw. smart casual, czyli taka codzienna elegancja. Są jednak miejsca pracy, takie jak urzędy czy banki, gdzie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 damska</w:t>
      </w:r>
      <w:r>
        <w:rPr>
          <w:rFonts w:ascii="calibri" w:hAnsi="calibri" w:eastAsia="calibri" w:cs="calibri"/>
          <w:sz w:val="24"/>
          <w:szCs w:val="24"/>
        </w:rPr>
        <w:t xml:space="preserve"> jest skrupulatnie określona i często wymaga koszuli, marynarki, ołówkowej spódnicy czy materiałowych spodni. Pamiętaj jednak, że przede wszystkim powinnaś się czuć w tym, co nosisz, komfortowo, więc staraj się wybierać ubrania, kierując się tą zasadą.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do Twojego stylu odzież biznesowa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jakie kolory, wzory i kroje ubrań najbardziej Ci odpowiadają, i na tej podstawie dobierz do swojej szafy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biznesową damską</w:t>
      </w:r>
      <w:r>
        <w:rPr>
          <w:rFonts w:ascii="calibri" w:hAnsi="calibri" w:eastAsia="calibri" w:cs="calibri"/>
          <w:sz w:val="24"/>
          <w:szCs w:val="24"/>
        </w:rPr>
        <w:t xml:space="preserve">. Stawiaj na pastele, takie jak pudrowy róż czy błękit, a także klasyczne kolory, czyli biel, czerń, szarość, granat. To zawsze sprawdzone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ja/biznes,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2025-11-03T02:34:49+01:00</dcterms:created>
  <dcterms:modified xsi:type="dcterms:W3CDTF">2025-11-03T02:34:49+01:00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