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Doroty Wellman - prosta elegancja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sukienki o prostym kroju, którą mogłabyś ubrać więcej niż na jedną okazję? Sprawdź &lt;b&gt;sukienki Doroty Wellman&lt;/b&gt;. Pojawia się w nich na wizji i zachwyca prostą elegancją tych wyjątkowych krojów.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Doroty Wellman w stylu smart casual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Telewizja śniadaniowa nie wymaga nadzwyczaj eleganckich stylizacji, jednak warto postawić na coś wpisującego się w nurt smart casual.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Doroty Wellman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doskonale sprawdzają się w tym przypadku. Proste kroje, właściwe długości, stonowane kolory - takie właśnie są kreacje L'AF, które prezenterka wykorzystuje w swoich outfitach.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Sprawdzona marka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Dobrze, kiedy polskie gwiazdy decydują się na polskie produkty.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Doroty Wellman</w:t>
      </w:r>
      <w:r>
        <w:rPr>
          <w:rFonts w:ascii="calibri" w:hAnsi="calibri" w:eastAsia="calibri" w:cs="calibri"/>
          <w:sz w:val="24"/>
          <w:szCs w:val="24"/>
        </w:rPr>
        <w:t xml:space="preserve"> to projekty od L'AF, polskiej marki stworzonej po to, by kreować piękno i eleganckie kreacje. Projekty tej firmy wyróżniają się bardzo dobrej jakości tkaninami, wyjątkowymi wzorami podkreślającymi kobiecą urodę. Przywiązywanie wagi do szczegółów i dbałość o każdy detal - to właście charakteryzuje artykuły sygnowane marką L'AF.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Proponowany przez nas model to proste kroje w stonowanych barwach. Takie wzory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sukienki Doroty Wellman</w:t>
      </w:r>
      <w:r>
        <w:rPr>
          <w:rFonts w:ascii="calibri" w:hAnsi="calibri" w:eastAsia="calibri" w:cs="calibri"/>
          <w:sz w:val="24"/>
          <w:szCs w:val="24"/>
        </w:rPr>
        <w:t xml:space="preserve"> idealnie sprawdzą się zarówno na jakieś większe wyjścia, jak i na co dzień. W zależności od tego, jakie dodatki do nich dobierzesz, tak strojną stylizację stworzysz. Postaw na klasyczne czarne szpilki oraz delikatną biżuterię, a jeśli wolisz jednak wersję codzienną, zestaw ją ze sneakersami lub trampkami - będzie się z nimi prezentowała tak samo dobrze!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artykuly/aktualnosci/dorota-wellman-w-sukience-l-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2026-01-22T06:46:55+01:00</dcterms:created>
  <dcterms:modified xsi:type="dcterms:W3CDTF">2026-01-22T06:46:55+01:00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